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6" w:type="dxa"/>
        <w:tblLook w:val="01E0"/>
      </w:tblPr>
      <w:tblGrid>
        <w:gridCol w:w="3888"/>
        <w:gridCol w:w="2492"/>
        <w:gridCol w:w="3566"/>
      </w:tblGrid>
      <w:tr w:rsidR="00360342" w:rsidTr="00360342">
        <w:tc>
          <w:tcPr>
            <w:tcW w:w="3888" w:type="dxa"/>
          </w:tcPr>
          <w:p w:rsidR="00360342" w:rsidRPr="00360342" w:rsidRDefault="00360342" w:rsidP="0036034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Pr="0036034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Pr="00360342">
              <w:rPr>
                <w:rFonts w:ascii="Times New Roman" w:hAnsi="Times New Roman"/>
                <w:b/>
                <w:bCs/>
                <w:sz w:val="24"/>
                <w:szCs w:val="24"/>
              </w:rPr>
              <w:t>Изьва</w:t>
            </w:r>
            <w:proofErr w:type="spellEnd"/>
            <w:r w:rsidRPr="003603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» </w:t>
            </w:r>
          </w:p>
          <w:p w:rsidR="00360342" w:rsidRPr="00360342" w:rsidRDefault="00360342" w:rsidP="00360342">
            <w:pPr>
              <w:tabs>
                <w:tab w:val="left" w:pos="246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60342">
              <w:rPr>
                <w:rFonts w:ascii="Times New Roman" w:hAnsi="Times New Roman"/>
                <w:b/>
                <w:bCs/>
                <w:sz w:val="24"/>
                <w:szCs w:val="24"/>
              </w:rPr>
              <w:t>сикт</w:t>
            </w:r>
            <w:proofErr w:type="spellEnd"/>
            <w:r w:rsidRPr="003603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овмöдчöминса</w:t>
            </w:r>
            <w:proofErr w:type="spellEnd"/>
          </w:p>
          <w:p w:rsidR="00360342" w:rsidRDefault="00360342" w:rsidP="00360342">
            <w:pPr>
              <w:spacing w:after="0"/>
              <w:rPr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</w:t>
            </w:r>
            <w:r w:rsidRPr="003603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администрация</w:t>
            </w:r>
          </w:p>
        </w:tc>
        <w:tc>
          <w:tcPr>
            <w:tcW w:w="2492" w:type="dxa"/>
          </w:tcPr>
          <w:p w:rsidR="00360342" w:rsidRDefault="003603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600075" cy="5905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0342" w:rsidRDefault="0036034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566" w:type="dxa"/>
          </w:tcPr>
          <w:p w:rsidR="00360342" w:rsidRPr="00360342" w:rsidRDefault="00360342" w:rsidP="0036034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 xml:space="preserve">Администрация </w:t>
            </w:r>
          </w:p>
          <w:p w:rsidR="00360342" w:rsidRPr="00360342" w:rsidRDefault="00360342" w:rsidP="0036034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 xml:space="preserve">сельского поселения </w:t>
            </w:r>
          </w:p>
          <w:p w:rsidR="00360342" w:rsidRDefault="00360342" w:rsidP="00360342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«Ижма»</w:t>
            </w:r>
          </w:p>
        </w:tc>
      </w:tr>
    </w:tbl>
    <w:p w:rsidR="00360342" w:rsidRDefault="00360342" w:rsidP="00360342">
      <w:pPr>
        <w:pStyle w:val="1"/>
        <w:rPr>
          <w:spacing w:val="120"/>
          <w:sz w:val="24"/>
          <w:szCs w:val="24"/>
        </w:rPr>
      </w:pPr>
      <w:r>
        <w:rPr>
          <w:spacing w:val="120"/>
          <w:sz w:val="26"/>
          <w:szCs w:val="26"/>
        </w:rPr>
        <w:t xml:space="preserve">                       </w:t>
      </w:r>
      <w:proofErr w:type="gramStart"/>
      <w:r>
        <w:rPr>
          <w:spacing w:val="120"/>
          <w:sz w:val="24"/>
          <w:szCs w:val="24"/>
        </w:rPr>
        <w:t>ШУÖМ</w:t>
      </w:r>
      <w:proofErr w:type="gramEnd"/>
    </w:p>
    <w:p w:rsidR="00360342" w:rsidRDefault="00360342" w:rsidP="00360342">
      <w:pPr>
        <w:pStyle w:val="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</w:p>
    <w:p w:rsidR="00360342" w:rsidRDefault="00360342" w:rsidP="00360342">
      <w:pPr>
        <w:pStyle w:val="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ПОСТАНОВЛЕНИЕ</w:t>
      </w:r>
    </w:p>
    <w:p w:rsidR="00360342" w:rsidRDefault="00360342" w:rsidP="00360342">
      <w:pPr>
        <w:pStyle w:val="1"/>
        <w:rPr>
          <w:spacing w:val="120"/>
          <w:sz w:val="24"/>
          <w:szCs w:val="24"/>
        </w:rPr>
      </w:pPr>
      <w:r>
        <w:rPr>
          <w:spacing w:val="120"/>
          <w:sz w:val="24"/>
          <w:szCs w:val="24"/>
        </w:rPr>
        <w:t xml:space="preserve">  </w:t>
      </w:r>
    </w:p>
    <w:p w:rsidR="00360342" w:rsidRPr="00360342" w:rsidRDefault="00360342" w:rsidP="00360342">
      <w:pPr>
        <w:spacing w:after="0"/>
        <w:rPr>
          <w:rFonts w:ascii="Times New Roman" w:hAnsi="Times New Roman"/>
          <w:sz w:val="28"/>
          <w:szCs w:val="28"/>
        </w:rPr>
      </w:pPr>
      <w:r w:rsidRPr="00360342">
        <w:rPr>
          <w:rFonts w:ascii="Times New Roman" w:hAnsi="Times New Roman"/>
          <w:sz w:val="28"/>
          <w:szCs w:val="28"/>
        </w:rPr>
        <w:t>от  03  ноября   2015 года                                                                        № 113</w:t>
      </w:r>
    </w:p>
    <w:p w:rsidR="00360342" w:rsidRPr="00360342" w:rsidRDefault="00360342" w:rsidP="00360342">
      <w:pPr>
        <w:spacing w:after="0"/>
        <w:rPr>
          <w:rFonts w:ascii="Times New Roman" w:hAnsi="Times New Roman"/>
        </w:rPr>
      </w:pPr>
      <w:r w:rsidRPr="00360342">
        <w:rPr>
          <w:rFonts w:ascii="Times New Roman" w:hAnsi="Times New Roman"/>
        </w:rPr>
        <w:t xml:space="preserve">Республика Коми, Ижемский  район, </w:t>
      </w:r>
      <w:proofErr w:type="gramStart"/>
      <w:r w:rsidRPr="00360342">
        <w:rPr>
          <w:rFonts w:ascii="Times New Roman" w:hAnsi="Times New Roman"/>
        </w:rPr>
        <w:t>с</w:t>
      </w:r>
      <w:proofErr w:type="gramEnd"/>
      <w:r w:rsidRPr="00360342">
        <w:rPr>
          <w:rFonts w:ascii="Times New Roman" w:hAnsi="Times New Roman"/>
        </w:rPr>
        <w:t>. Ижма</w:t>
      </w:r>
    </w:p>
    <w:p w:rsidR="00360342" w:rsidRDefault="00360342" w:rsidP="00360342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360342" w:rsidRDefault="00360342" w:rsidP="00360342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360342" w:rsidRDefault="00360342" w:rsidP="00360342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 внесении  изменений  в  постановление</w:t>
      </w:r>
    </w:p>
    <w:p w:rsidR="00360342" w:rsidRDefault="00360342" w:rsidP="00360342">
      <w:pPr>
        <w:pStyle w:val="ConsPlusTitle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«Об утверждении муниципальной программы</w:t>
      </w:r>
    </w:p>
    <w:p w:rsidR="00360342" w:rsidRDefault="00360342" w:rsidP="00360342">
      <w:pPr>
        <w:pStyle w:val="ConsPlusTitle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«Благоустройство территории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360342" w:rsidRDefault="00360342" w:rsidP="00360342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поселения «Ижма» на 2015-2017 годы»</w:t>
      </w:r>
    </w:p>
    <w:p w:rsidR="00360342" w:rsidRDefault="00360342" w:rsidP="00360342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60342" w:rsidRDefault="00360342" w:rsidP="0036034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60342" w:rsidRDefault="00360342" w:rsidP="0036034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Федеральным </w:t>
      </w:r>
      <w:hyperlink r:id="rId6" w:history="1">
        <w:r w:rsidRPr="0036034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3603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06.10.2003 года  № 131- ФЗ «Об  общих  принципах  организации местного  самоуправления в  Российской  Федерации» </w:t>
      </w:r>
    </w:p>
    <w:p w:rsidR="00360342" w:rsidRDefault="00360342" w:rsidP="0036034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60342" w:rsidRDefault="00360342" w:rsidP="00360342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сельского поселения «Ижма»</w:t>
      </w:r>
    </w:p>
    <w:p w:rsidR="00360342" w:rsidRDefault="00360342" w:rsidP="00360342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60342" w:rsidRDefault="00360342" w:rsidP="00360342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360342" w:rsidRDefault="00360342" w:rsidP="00360342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60342" w:rsidRDefault="00360342" w:rsidP="00360342">
      <w:pPr>
        <w:pStyle w:val="ConsPlusTitle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1. Внести изменения в муниципальную программу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«Благоустройство территории </w:t>
      </w:r>
      <w:r>
        <w:rPr>
          <w:rFonts w:ascii="Times New Roman" w:hAnsi="Times New Roman" w:cs="Times New Roman"/>
          <w:b w:val="0"/>
          <w:sz w:val="28"/>
          <w:szCs w:val="28"/>
        </w:rPr>
        <w:t>сельского поселения «Ижма»» на 2015-2017 годы», утвержденную постановлением от 04.03.2015 № 7 «Об утверждении муниципальной программы 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«Благоустройство территории </w:t>
      </w:r>
      <w:r>
        <w:rPr>
          <w:rFonts w:ascii="Times New Roman" w:hAnsi="Times New Roman" w:cs="Times New Roman"/>
          <w:b w:val="0"/>
          <w:sz w:val="28"/>
          <w:szCs w:val="28"/>
        </w:rPr>
        <w:t>сельского поселения «Ижма»» на 2015-2017 годы», согласно приложению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0342" w:rsidRDefault="00360342" w:rsidP="003603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360342" w:rsidRDefault="00360342" w:rsidP="00360342">
      <w:pPr>
        <w:jc w:val="both"/>
        <w:rPr>
          <w:rFonts w:ascii="Times New Roman" w:hAnsi="Times New Roman"/>
          <w:sz w:val="28"/>
          <w:szCs w:val="28"/>
        </w:rPr>
      </w:pPr>
    </w:p>
    <w:p w:rsidR="00360342" w:rsidRDefault="00360342" w:rsidP="00360342">
      <w:pPr>
        <w:jc w:val="both"/>
        <w:rPr>
          <w:sz w:val="28"/>
          <w:szCs w:val="28"/>
        </w:rPr>
      </w:pPr>
    </w:p>
    <w:p w:rsidR="00360342" w:rsidRDefault="00360342" w:rsidP="00360342">
      <w:pPr>
        <w:pStyle w:val="ConsPlusNormal"/>
        <w:ind w:firstLine="0"/>
        <w:outlineLvl w:val="0"/>
        <w:rPr>
          <w:rFonts w:ascii="Times New Roman" w:hAnsi="Times New Roman" w:cs="Times New Roman"/>
        </w:rPr>
      </w:pPr>
    </w:p>
    <w:p w:rsidR="00360342" w:rsidRDefault="00360342" w:rsidP="00360342">
      <w:pPr>
        <w:pStyle w:val="ConsPlusNormal"/>
        <w:ind w:firstLine="0"/>
        <w:outlineLvl w:val="0"/>
        <w:rPr>
          <w:rFonts w:ascii="Times New Roman" w:hAnsi="Times New Roman" w:cs="Times New Roman"/>
        </w:rPr>
      </w:pPr>
    </w:p>
    <w:p w:rsidR="00360342" w:rsidRDefault="00360342" w:rsidP="00360342">
      <w:pPr>
        <w:pStyle w:val="ConsPlusNormal"/>
        <w:ind w:firstLine="0"/>
        <w:outlineLvl w:val="0"/>
        <w:rPr>
          <w:rFonts w:ascii="Times New Roman" w:hAnsi="Times New Roman" w:cs="Times New Roman"/>
        </w:rPr>
      </w:pPr>
    </w:p>
    <w:p w:rsidR="00360342" w:rsidRDefault="00360342" w:rsidP="00360342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сельского  поселения  «Ижма»                                             И.Н.Истомин</w:t>
      </w:r>
    </w:p>
    <w:p w:rsidR="00360342" w:rsidRDefault="00360342" w:rsidP="00360342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0342" w:rsidRDefault="00360342" w:rsidP="00360342">
      <w:pPr>
        <w:pStyle w:val="ConsPlusNormal"/>
        <w:ind w:firstLine="0"/>
        <w:outlineLvl w:val="0"/>
        <w:rPr>
          <w:rFonts w:ascii="Times New Roman" w:hAnsi="Times New Roman" w:cs="Times New Roman"/>
        </w:rPr>
      </w:pPr>
    </w:p>
    <w:p w:rsidR="00360342" w:rsidRDefault="00360342" w:rsidP="00360342">
      <w:pPr>
        <w:rPr>
          <w:rFonts w:ascii="Times New Roman" w:hAnsi="Times New Roman"/>
        </w:rPr>
      </w:pPr>
    </w:p>
    <w:p w:rsidR="00360342" w:rsidRDefault="00360342" w:rsidP="00360342">
      <w:pPr>
        <w:ind w:firstLine="708"/>
      </w:pPr>
    </w:p>
    <w:p w:rsidR="00806C95" w:rsidRDefault="00806C95" w:rsidP="00806C95">
      <w:pPr>
        <w:shd w:val="clear" w:color="auto" w:fill="FFFFFF"/>
        <w:tabs>
          <w:tab w:val="left" w:pos="7635"/>
        </w:tabs>
        <w:spacing w:after="0" w:line="240" w:lineRule="auto"/>
        <w:jc w:val="both"/>
        <w:rPr>
          <w:rFonts w:ascii="Times New Roman" w:hAnsi="Times New Roman"/>
        </w:rPr>
      </w:pPr>
    </w:p>
    <w:p w:rsidR="00806C95" w:rsidRDefault="00806C95" w:rsidP="00806C95">
      <w:pPr>
        <w:spacing w:after="0" w:line="240" w:lineRule="auto"/>
        <w:ind w:left="566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Приложение № 1</w:t>
      </w:r>
    </w:p>
    <w:p w:rsidR="00806C95" w:rsidRDefault="00806C95" w:rsidP="00806C9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Утверждена </w:t>
      </w:r>
    </w:p>
    <w:p w:rsidR="00806C95" w:rsidRDefault="00806C95" w:rsidP="00806C9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Постановлением</w:t>
      </w:r>
    </w:p>
    <w:p w:rsidR="00806C95" w:rsidRDefault="00806C95" w:rsidP="00806C9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главы сельского поселения «Ижма» </w:t>
      </w:r>
    </w:p>
    <w:p w:rsidR="00806C95" w:rsidRDefault="00806C95" w:rsidP="00806C9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02.11.2015 г. № </w:t>
      </w:r>
    </w:p>
    <w:p w:rsidR="00806C95" w:rsidRDefault="00806C95" w:rsidP="00806C95">
      <w:pPr>
        <w:jc w:val="right"/>
        <w:rPr>
          <w:rFonts w:ascii="Times New Roman" w:hAnsi="Times New Roman"/>
        </w:rPr>
      </w:pPr>
    </w:p>
    <w:p w:rsidR="00806C95" w:rsidRDefault="00806C95" w:rsidP="00806C95">
      <w:pPr>
        <w:jc w:val="right"/>
        <w:rPr>
          <w:rFonts w:ascii="Times New Roman" w:hAnsi="Times New Roman"/>
        </w:rPr>
      </w:pPr>
    </w:p>
    <w:p w:rsidR="00806C95" w:rsidRDefault="00806C95" w:rsidP="00806C95">
      <w:pPr>
        <w:jc w:val="right"/>
        <w:rPr>
          <w:rFonts w:ascii="Times New Roman" w:hAnsi="Times New Roman"/>
        </w:rPr>
      </w:pPr>
    </w:p>
    <w:p w:rsidR="00806C95" w:rsidRDefault="00806C95" w:rsidP="00806C95">
      <w:pPr>
        <w:jc w:val="right"/>
        <w:rPr>
          <w:rFonts w:ascii="Times New Roman" w:hAnsi="Times New Roman"/>
        </w:rPr>
      </w:pPr>
    </w:p>
    <w:p w:rsidR="00806C95" w:rsidRDefault="00806C95" w:rsidP="00806C95">
      <w:pPr>
        <w:jc w:val="right"/>
        <w:rPr>
          <w:rFonts w:ascii="Times New Roman" w:hAnsi="Times New Roman"/>
        </w:rPr>
      </w:pPr>
    </w:p>
    <w:p w:rsidR="00806C95" w:rsidRDefault="00806C95" w:rsidP="00806C95">
      <w:pPr>
        <w:jc w:val="right"/>
        <w:rPr>
          <w:rFonts w:ascii="Times New Roman" w:hAnsi="Times New Roman"/>
        </w:rPr>
      </w:pPr>
    </w:p>
    <w:p w:rsidR="00806C95" w:rsidRDefault="00806C95" w:rsidP="00806C9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 ПРОГРАММА</w:t>
      </w:r>
    </w:p>
    <w:p w:rsidR="00806C95" w:rsidRDefault="00806C95" w:rsidP="00806C95">
      <w:pPr>
        <w:jc w:val="center"/>
        <w:rPr>
          <w:rFonts w:ascii="Times New Roman" w:hAnsi="Times New Roman"/>
        </w:rPr>
      </w:pPr>
    </w:p>
    <w:p w:rsidR="00806C95" w:rsidRDefault="00806C95" w:rsidP="00806C9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«Благоустройство территории сельского поселения «Ижма»</w:t>
      </w:r>
    </w:p>
    <w:p w:rsidR="00806C95" w:rsidRDefault="00806C95" w:rsidP="00806C9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2015-2017 годы»</w:t>
      </w:r>
    </w:p>
    <w:p w:rsidR="00806C95" w:rsidRDefault="00806C95" w:rsidP="00806C95">
      <w:pPr>
        <w:jc w:val="center"/>
        <w:rPr>
          <w:rFonts w:ascii="Times New Roman" w:hAnsi="Times New Roman"/>
          <w:sz w:val="28"/>
          <w:szCs w:val="28"/>
        </w:rPr>
      </w:pPr>
    </w:p>
    <w:p w:rsidR="00806C95" w:rsidRDefault="00806C95" w:rsidP="00806C95">
      <w:pPr>
        <w:jc w:val="center"/>
        <w:rPr>
          <w:rFonts w:ascii="Times New Roman" w:hAnsi="Times New Roman"/>
          <w:sz w:val="28"/>
          <w:szCs w:val="28"/>
        </w:rPr>
      </w:pPr>
    </w:p>
    <w:p w:rsidR="00806C95" w:rsidRDefault="00806C95" w:rsidP="00806C95">
      <w:pPr>
        <w:jc w:val="center"/>
        <w:rPr>
          <w:rFonts w:ascii="Times New Roman" w:hAnsi="Times New Roman"/>
          <w:sz w:val="28"/>
          <w:szCs w:val="28"/>
        </w:rPr>
      </w:pPr>
    </w:p>
    <w:p w:rsidR="00806C95" w:rsidRDefault="00806C95" w:rsidP="00806C95">
      <w:pPr>
        <w:jc w:val="center"/>
        <w:rPr>
          <w:rFonts w:ascii="Times New Roman" w:hAnsi="Times New Roman"/>
          <w:sz w:val="28"/>
          <w:szCs w:val="28"/>
        </w:rPr>
      </w:pPr>
    </w:p>
    <w:p w:rsidR="00806C95" w:rsidRDefault="00806C95" w:rsidP="00806C95">
      <w:pPr>
        <w:jc w:val="center"/>
        <w:rPr>
          <w:rFonts w:ascii="Times New Roman" w:hAnsi="Times New Roman"/>
          <w:sz w:val="28"/>
          <w:szCs w:val="28"/>
        </w:rPr>
      </w:pPr>
    </w:p>
    <w:p w:rsidR="00806C95" w:rsidRDefault="00806C95" w:rsidP="00806C95">
      <w:pPr>
        <w:jc w:val="center"/>
        <w:rPr>
          <w:rFonts w:ascii="Times New Roman" w:hAnsi="Times New Roman"/>
          <w:sz w:val="28"/>
          <w:szCs w:val="28"/>
        </w:rPr>
      </w:pPr>
    </w:p>
    <w:p w:rsidR="00806C95" w:rsidRDefault="00806C95" w:rsidP="00806C95">
      <w:pPr>
        <w:jc w:val="center"/>
        <w:rPr>
          <w:rFonts w:ascii="Times New Roman" w:hAnsi="Times New Roman"/>
          <w:sz w:val="28"/>
          <w:szCs w:val="28"/>
        </w:rPr>
      </w:pPr>
    </w:p>
    <w:p w:rsidR="00806C95" w:rsidRDefault="00806C95" w:rsidP="00806C95">
      <w:pPr>
        <w:jc w:val="center"/>
        <w:rPr>
          <w:rFonts w:ascii="Times New Roman" w:hAnsi="Times New Roman"/>
          <w:sz w:val="28"/>
          <w:szCs w:val="28"/>
        </w:rPr>
      </w:pPr>
    </w:p>
    <w:p w:rsidR="00806C95" w:rsidRDefault="00806C95" w:rsidP="00806C95">
      <w:pPr>
        <w:jc w:val="center"/>
        <w:rPr>
          <w:rFonts w:ascii="Times New Roman" w:hAnsi="Times New Roman"/>
          <w:sz w:val="28"/>
          <w:szCs w:val="28"/>
        </w:rPr>
      </w:pPr>
    </w:p>
    <w:p w:rsidR="00806C95" w:rsidRDefault="00806C95" w:rsidP="00806C95">
      <w:pPr>
        <w:jc w:val="center"/>
        <w:rPr>
          <w:rFonts w:ascii="Times New Roman" w:hAnsi="Times New Roman"/>
          <w:sz w:val="28"/>
          <w:szCs w:val="28"/>
        </w:rPr>
      </w:pPr>
    </w:p>
    <w:p w:rsidR="00806C95" w:rsidRDefault="00806C95" w:rsidP="00806C95">
      <w:pPr>
        <w:jc w:val="center"/>
        <w:rPr>
          <w:rFonts w:ascii="Times New Roman" w:hAnsi="Times New Roman"/>
          <w:sz w:val="28"/>
          <w:szCs w:val="28"/>
        </w:rPr>
      </w:pPr>
    </w:p>
    <w:p w:rsidR="00806C95" w:rsidRPr="00360342" w:rsidRDefault="00806C95" w:rsidP="00806C95">
      <w:pPr>
        <w:jc w:val="center"/>
        <w:rPr>
          <w:rFonts w:ascii="Times New Roman" w:hAnsi="Times New Roman"/>
          <w:sz w:val="24"/>
          <w:szCs w:val="24"/>
        </w:rPr>
      </w:pPr>
      <w:proofErr w:type="gramStart"/>
      <w:r w:rsidRPr="00360342">
        <w:rPr>
          <w:rFonts w:ascii="Times New Roman" w:hAnsi="Times New Roman"/>
          <w:sz w:val="24"/>
          <w:szCs w:val="24"/>
        </w:rPr>
        <w:t>с</w:t>
      </w:r>
      <w:proofErr w:type="gramEnd"/>
      <w:r w:rsidRPr="00360342">
        <w:rPr>
          <w:rFonts w:ascii="Times New Roman" w:hAnsi="Times New Roman"/>
          <w:sz w:val="24"/>
          <w:szCs w:val="24"/>
        </w:rPr>
        <w:t>. Ижма</w:t>
      </w:r>
    </w:p>
    <w:p w:rsidR="00806C95" w:rsidRDefault="00806C95" w:rsidP="00806C95">
      <w:pPr>
        <w:jc w:val="center"/>
        <w:rPr>
          <w:rFonts w:ascii="Times New Roman" w:hAnsi="Times New Roman"/>
          <w:sz w:val="28"/>
          <w:szCs w:val="28"/>
        </w:rPr>
      </w:pPr>
    </w:p>
    <w:p w:rsidR="00360342" w:rsidRDefault="00360342" w:rsidP="00806C95">
      <w:pPr>
        <w:jc w:val="center"/>
        <w:rPr>
          <w:rFonts w:ascii="Times New Roman" w:hAnsi="Times New Roman"/>
          <w:sz w:val="28"/>
          <w:szCs w:val="28"/>
        </w:rPr>
      </w:pPr>
    </w:p>
    <w:p w:rsidR="00806C95" w:rsidRPr="00360342" w:rsidRDefault="00806C95" w:rsidP="00806C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0342">
        <w:rPr>
          <w:rFonts w:ascii="Times New Roman" w:hAnsi="Times New Roman"/>
          <w:b/>
          <w:sz w:val="24"/>
          <w:szCs w:val="24"/>
        </w:rPr>
        <w:lastRenderedPageBreak/>
        <w:t>ПАСПОРТ</w:t>
      </w:r>
    </w:p>
    <w:p w:rsidR="00806C95" w:rsidRPr="00360342" w:rsidRDefault="00806C95" w:rsidP="00806C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 xml:space="preserve">муниципальной  программы </w:t>
      </w:r>
    </w:p>
    <w:p w:rsidR="00806C95" w:rsidRPr="00360342" w:rsidRDefault="00806C95" w:rsidP="00806C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«Благоустройство территории сельского поселения «Ижма» на 2015-2017 годы»</w:t>
      </w:r>
    </w:p>
    <w:p w:rsidR="00806C95" w:rsidRPr="00360342" w:rsidRDefault="00806C95" w:rsidP="00806C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25" w:type="dxa"/>
        <w:tblLayout w:type="fixed"/>
        <w:tblLook w:val="04A0"/>
      </w:tblPr>
      <w:tblGrid>
        <w:gridCol w:w="1965"/>
        <w:gridCol w:w="7656"/>
      </w:tblGrid>
      <w:tr w:rsidR="00806C95" w:rsidRPr="00360342" w:rsidTr="00806C95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Муниципальная программа «Благоустройство территории  сельского поселения «Ижма» на 2015-2017 годы»</w:t>
            </w:r>
          </w:p>
        </w:tc>
      </w:tr>
      <w:tr w:rsidR="00806C95" w:rsidRPr="00360342" w:rsidTr="00806C95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 xml:space="preserve">Разработчик программы 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Администрация сельского поселения «Ижма»</w:t>
            </w:r>
          </w:p>
        </w:tc>
      </w:tr>
      <w:tr w:rsidR="00806C95" w:rsidRPr="00360342" w:rsidTr="00806C95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Комплексное решение проблем благоустройства, обеспечение и улучшение внешнего вида территории сельского поселения «Ижма», способствующего комфортной жизнедеятельности, создание комфортных условий проживания и отдыха населения.</w:t>
            </w:r>
          </w:p>
        </w:tc>
      </w:tr>
      <w:tr w:rsidR="00806C95" w:rsidRPr="00360342" w:rsidTr="00806C95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- Организация взаимодействия между предприятиями, организациями и учреждениями при решении вопросов благоустройства сельского поселения;</w:t>
            </w:r>
          </w:p>
          <w:p w:rsidR="00806C95" w:rsidRPr="00360342" w:rsidRDefault="00806C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- Приведение в качественное состояние элементов благоустройства населенных пунктов;</w:t>
            </w:r>
          </w:p>
          <w:p w:rsidR="00806C95" w:rsidRPr="00360342" w:rsidRDefault="00806C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- Привлечение жителей к участию в решении проблем благоустройства населенных пунктов.</w:t>
            </w:r>
          </w:p>
        </w:tc>
      </w:tr>
      <w:tr w:rsidR="00806C95" w:rsidRPr="00360342" w:rsidTr="00806C95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Исполнитель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Администрация сельского поселения «Ижма»</w:t>
            </w:r>
          </w:p>
        </w:tc>
      </w:tr>
      <w:tr w:rsidR="00806C95" w:rsidRPr="00360342" w:rsidTr="00806C95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2015-2017 годы</w:t>
            </w:r>
          </w:p>
        </w:tc>
      </w:tr>
      <w:tr w:rsidR="00806C95" w:rsidRPr="00360342" w:rsidTr="00806C95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Источник финансирования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 xml:space="preserve"> Средства бюджета сельского поселения «Ижма»</w:t>
            </w:r>
          </w:p>
        </w:tc>
      </w:tr>
      <w:tr w:rsidR="00806C95" w:rsidRPr="00360342" w:rsidTr="00806C95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Объем финансирования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Общий объем финансирования за счет средств местного бюджета составляет 8072,4 тыс. рублей  том числе:</w:t>
            </w:r>
          </w:p>
          <w:p w:rsidR="00806C95" w:rsidRPr="00360342" w:rsidRDefault="00806C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2015 год  5736,4 тыс</w:t>
            </w:r>
            <w:proofErr w:type="gramStart"/>
            <w:r w:rsidRPr="0036034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360342">
              <w:rPr>
                <w:rFonts w:ascii="Times New Roman" w:hAnsi="Times New Roman"/>
                <w:sz w:val="24"/>
                <w:szCs w:val="24"/>
              </w:rPr>
              <w:t>ублей в т. ч. по источникам финансирования: бюджет сельского поселения «Ижма» 5621,4 тыс. руб., республиканский бюджет Республики Коми -63,2 тыс. руб., федеральный бюджет- 51,8 тыс. рублей;</w:t>
            </w:r>
          </w:p>
          <w:p w:rsidR="00806C95" w:rsidRPr="00360342" w:rsidRDefault="00806C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2016 год  1201,0 тыс. рублей;</w:t>
            </w:r>
          </w:p>
          <w:p w:rsidR="00806C95" w:rsidRPr="00360342" w:rsidRDefault="00806C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2017 год  1135,0  тыс. рублей.</w:t>
            </w:r>
          </w:p>
        </w:tc>
      </w:tr>
      <w:tr w:rsidR="00806C95" w:rsidRPr="00360342" w:rsidTr="00806C95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Ожидаемые и конечные результаты от реализации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территории сельского поселения «Ижма»;</w:t>
            </w:r>
          </w:p>
          <w:p w:rsidR="00806C95" w:rsidRPr="00360342" w:rsidRDefault="00806C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Развитие положительных тенденций в создании благоприятной среды жизнедеятельности;</w:t>
            </w:r>
          </w:p>
          <w:p w:rsidR="00806C95" w:rsidRPr="00360342" w:rsidRDefault="00806C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Повышение степени удовлетворенности населения уровнем благоустройства;</w:t>
            </w:r>
          </w:p>
          <w:p w:rsidR="00806C95" w:rsidRPr="00360342" w:rsidRDefault="00806C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Улучшение санитарного и экологического состояния населенных пунктов;</w:t>
            </w:r>
          </w:p>
          <w:p w:rsidR="00806C95" w:rsidRPr="00360342" w:rsidRDefault="00806C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Привлечение молодого поколения к участию по благоустройству населенных пунктов</w:t>
            </w:r>
          </w:p>
        </w:tc>
      </w:tr>
    </w:tbl>
    <w:p w:rsidR="00806C95" w:rsidRPr="00360342" w:rsidRDefault="00806C95" w:rsidP="00806C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6C95" w:rsidRPr="00360342" w:rsidRDefault="00806C95" w:rsidP="00806C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0342">
        <w:rPr>
          <w:rFonts w:ascii="Times New Roman" w:hAnsi="Times New Roman"/>
          <w:b/>
          <w:sz w:val="24"/>
          <w:szCs w:val="24"/>
        </w:rPr>
        <w:t>Характеристика проблемы.</w:t>
      </w:r>
    </w:p>
    <w:p w:rsidR="00806C95" w:rsidRPr="00360342" w:rsidRDefault="00806C95" w:rsidP="00806C9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06C95" w:rsidRPr="00360342" w:rsidRDefault="00806C95" w:rsidP="00806C9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Решение задач благоустройства населенных пунктов необходимо проводить программным методом.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  <w:t xml:space="preserve">Программа разработана на основании Федерального закона от 06.10.2003 года № 131-ФЗ «Об общих принципах организации местного самоуправления в Российской </w:t>
      </w:r>
      <w:r w:rsidRPr="00360342">
        <w:rPr>
          <w:rFonts w:ascii="Times New Roman" w:hAnsi="Times New Roman"/>
          <w:sz w:val="24"/>
          <w:szCs w:val="24"/>
        </w:rPr>
        <w:lastRenderedPageBreak/>
        <w:t>Федерации» и конкретизирует целевые критерии развития благоустройства  сельского поселения «Ижма» на 2015 – 2017 годы.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  <w:t>Повышение уровня качества проживания граждан является необходимым условием для стабилизации и подъема экономики поселения.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  <w:t>Повышение уровня благоустройства территории стимулирует позитивные тенденции в социально-экономическом развитии муниципального образования и, как следствие, повышение качества жизни населения.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  <w:t>Имеющиеся объекты благоустройства, расположенные на территории поселения, не обеспечивают растущие потребности и не удовлетворяют современным требованиям, предъявляемым к их качеству, а уровень износа продолжает увеличиваться.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color w:val="333333"/>
          <w:sz w:val="24"/>
          <w:szCs w:val="24"/>
        </w:rPr>
        <w:t xml:space="preserve">          Назрела необходимость в реконструкции уличного освещения на территории поселения, ремонт и устройство дренажно-ливневой канализации, обустройство территории парка, ремонт и строительство пешеходных тротуаров (дорожек).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  <w:t xml:space="preserve">Финансово – </w:t>
      </w:r>
      <w:proofErr w:type="gramStart"/>
      <w:r w:rsidRPr="00360342">
        <w:rPr>
          <w:rFonts w:ascii="Times New Roman" w:hAnsi="Times New Roman"/>
          <w:sz w:val="24"/>
          <w:szCs w:val="24"/>
        </w:rPr>
        <w:t>экономические механизмы</w:t>
      </w:r>
      <w:proofErr w:type="gramEnd"/>
      <w:r w:rsidRPr="00360342">
        <w:rPr>
          <w:rFonts w:ascii="Times New Roman" w:hAnsi="Times New Roman"/>
          <w:sz w:val="24"/>
          <w:szCs w:val="24"/>
        </w:rPr>
        <w:t>, обеспечивающие восстановление, ремонт существующих объектов благоустройства, недостаточно эффективны, так как решение проблемы требует комплексного подхода.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  <w:t>Отрицательные тенденции в динамике изменения уровня благоустройства территории обусловлены снижением уровня общей культуры населения, выражающимся в отсутствии бережливого отношения к объектам муниципальной собственности.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  <w:t xml:space="preserve">Программа полностью соответствует приоритетам социально-экономического развития сельского поселения «Ижма» на среднесрочную перспективу. Реализация программы направлена </w:t>
      </w:r>
      <w:proofErr w:type="gramStart"/>
      <w:r w:rsidRPr="00360342">
        <w:rPr>
          <w:rFonts w:ascii="Times New Roman" w:hAnsi="Times New Roman"/>
          <w:sz w:val="24"/>
          <w:szCs w:val="24"/>
        </w:rPr>
        <w:t>на</w:t>
      </w:r>
      <w:proofErr w:type="gramEnd"/>
      <w:r w:rsidRPr="00360342">
        <w:rPr>
          <w:rFonts w:ascii="Times New Roman" w:hAnsi="Times New Roman"/>
          <w:sz w:val="24"/>
          <w:szCs w:val="24"/>
        </w:rPr>
        <w:t>: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  <w:t>- создание условий для улучшения качества жизни населения;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  <w:t>- осуществление мероприятий по обеспечению безопасности жизнедеятельности и сохранения окружающей среды.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  <w:t>Одной из проблем благоустройства населенных пунктов является негативное отношение жителей к элементам благоустройства: приводятся в неудовлетворительное состояние детские площадки, разрушаются и разрисовываются фасады зданий, создаются несанкционированные свалки мусора.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  <w:t>Анализ показывает, что проблема заключается в низком уровне культуры поведения жителей населенных пунктов, в небрежном отношении к окружающим элементам благоустройства.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  <w:t>Решением данной проблемы является организация и ежегодное проведение конкурса «Лучший дом, двор». Жители дворов, домов, принимавшие участие в благоустройстве, будут принимать участие в обеспечении сохранности объектов благоустройства.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  <w:t>В течение 2015-2017 годов необходимо организовать и провести: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  <w:t>- смотры – конкурсы, направленные на благоустройство муниципального образования: «За лучшее проведение работ по благоустройству, санитарному содержанию прилегающих территорий» с привлечением предприятий, организаций и учреждений;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  <w:t>- различные конкурсы, направленные на озеленение дворов, улиц.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  <w:t>Проведение данных конкурсов призвано повышать культуру поведения жителей, прививать бережное отношение к элементам благоустройства, привлекать жителей к участию в работах по благоустройству, санитарному содержанию прилегающих территорий.</w:t>
      </w:r>
    </w:p>
    <w:p w:rsidR="00806C95" w:rsidRPr="00360342" w:rsidRDefault="00806C95" w:rsidP="00806C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0342">
        <w:rPr>
          <w:rFonts w:ascii="Times New Roman" w:hAnsi="Times New Roman"/>
          <w:b/>
          <w:sz w:val="24"/>
          <w:szCs w:val="24"/>
        </w:rPr>
        <w:t xml:space="preserve"> </w:t>
      </w:r>
    </w:p>
    <w:p w:rsidR="00806C95" w:rsidRPr="00360342" w:rsidRDefault="00806C95" w:rsidP="00806C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0342">
        <w:rPr>
          <w:rFonts w:ascii="Times New Roman" w:hAnsi="Times New Roman"/>
          <w:b/>
          <w:sz w:val="24"/>
          <w:szCs w:val="24"/>
        </w:rPr>
        <w:t>Цели и задачи программы.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  <w:t>Основной целью программы является комплексное решение проблем благоустройства по улучшению санитарного и эстетического вида территории сельского поселения «Ижма», повышению комфортности граждан, озеленению территории поселения, улучшения экологической обстановки на территории сельского поселения, создание комфортной среды проживания на территории сельского поселения  «Ижма».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lastRenderedPageBreak/>
        <w:tab/>
        <w:t>Для достижения цели необходимо решить следующие задачи:</w:t>
      </w:r>
    </w:p>
    <w:p w:rsidR="00806C95" w:rsidRPr="00360342" w:rsidRDefault="00806C95" w:rsidP="00806C9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организация благоустройства и озеленения территории поселения;</w:t>
      </w:r>
    </w:p>
    <w:p w:rsidR="00806C95" w:rsidRPr="00360342" w:rsidRDefault="00806C95" w:rsidP="00806C9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приведение в качественное состояние элементов благоустройства населенных пунктов;</w:t>
      </w:r>
    </w:p>
    <w:p w:rsidR="00806C95" w:rsidRPr="00360342" w:rsidRDefault="00806C95" w:rsidP="00806C9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привлечение жителей к участию в решении проблем благоустройства населенных пунктов;</w:t>
      </w:r>
    </w:p>
    <w:p w:rsidR="00806C95" w:rsidRPr="00360342" w:rsidRDefault="00806C95" w:rsidP="00806C9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организации прочих мероприятий по благоустройству поселения, улучшения санитарно-эпидемиологического состояния территории;</w:t>
      </w:r>
    </w:p>
    <w:p w:rsidR="00806C95" w:rsidRPr="00360342" w:rsidRDefault="00806C95" w:rsidP="00806C9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рациональное и эффективное использование средств местного бюджета;</w:t>
      </w:r>
    </w:p>
    <w:p w:rsidR="00806C95" w:rsidRPr="00360342" w:rsidRDefault="00806C95" w:rsidP="00806C9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организация взаимодействия между предприятиями, организациями и учреждениями при решении вопросов благоустройства сельского поселения «Ижма».</w:t>
      </w:r>
    </w:p>
    <w:p w:rsidR="00806C95" w:rsidRPr="00360342" w:rsidRDefault="00806C95" w:rsidP="00806C95">
      <w:pPr>
        <w:spacing w:after="0" w:line="240" w:lineRule="auto"/>
        <w:ind w:left="705"/>
        <w:jc w:val="both"/>
        <w:rPr>
          <w:rFonts w:ascii="Times New Roman" w:hAnsi="Times New Roman"/>
          <w:b/>
          <w:sz w:val="24"/>
          <w:szCs w:val="24"/>
        </w:rPr>
      </w:pPr>
    </w:p>
    <w:p w:rsidR="00806C95" w:rsidRPr="00360342" w:rsidRDefault="00806C95" w:rsidP="00806C95">
      <w:pPr>
        <w:spacing w:after="0" w:line="240" w:lineRule="auto"/>
        <w:ind w:left="705"/>
        <w:jc w:val="center"/>
        <w:rPr>
          <w:rFonts w:ascii="Times New Roman" w:hAnsi="Times New Roman"/>
          <w:b/>
          <w:sz w:val="24"/>
          <w:szCs w:val="24"/>
        </w:rPr>
      </w:pPr>
      <w:r w:rsidRPr="00360342">
        <w:rPr>
          <w:rFonts w:ascii="Times New Roman" w:hAnsi="Times New Roman"/>
          <w:b/>
          <w:sz w:val="24"/>
          <w:szCs w:val="24"/>
        </w:rPr>
        <w:t>Срок реализации Программы и источники финансирования</w:t>
      </w:r>
    </w:p>
    <w:p w:rsidR="00806C95" w:rsidRPr="00360342" w:rsidRDefault="00806C95" w:rsidP="00806C95">
      <w:pPr>
        <w:spacing w:after="0" w:line="240" w:lineRule="auto"/>
        <w:ind w:left="705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Реализация Программы рассчитана на 2015-2017 годы.</w:t>
      </w:r>
    </w:p>
    <w:p w:rsidR="00806C95" w:rsidRPr="00360342" w:rsidRDefault="00806C95" w:rsidP="00806C95">
      <w:pPr>
        <w:tabs>
          <w:tab w:val="left" w:pos="540"/>
        </w:tabs>
        <w:spacing w:after="0"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</w:r>
      <w:r w:rsidRPr="00360342">
        <w:rPr>
          <w:rFonts w:ascii="Times New Roman" w:hAnsi="Times New Roman"/>
          <w:sz w:val="24"/>
          <w:szCs w:val="24"/>
        </w:rPr>
        <w:tab/>
        <w:t>Источником финансирования Программы являются средства бюджета сельского поселения «Ижма».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  <w:t>Общий объем финансирования на реализацию Программы составляет 8072,4 тыс. рублей, в том числе по годам: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 xml:space="preserve"> </w:t>
      </w:r>
      <w:r w:rsidRPr="00360342">
        <w:rPr>
          <w:rFonts w:ascii="Times New Roman" w:hAnsi="Times New Roman"/>
          <w:sz w:val="24"/>
          <w:szCs w:val="24"/>
        </w:rPr>
        <w:tab/>
        <w:t>- на 2015 год – 5736,4  тыс. рублей;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  <w:t>- на 2016 год – 1201,0  тыс. рублей;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  <w:t>- на 2017 год – 1135,0  тыс. рублей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ab/>
        <w:t>Объемы финансирования Программы по мероприятиям и годам подлежат уточнению при формировании бюджета сельского поселения «Ижма» на соответствующий финансовый год.</w:t>
      </w:r>
    </w:p>
    <w:p w:rsidR="00806C95" w:rsidRPr="00360342" w:rsidRDefault="00806C95" w:rsidP="00806C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0342">
        <w:rPr>
          <w:rFonts w:ascii="Times New Roman" w:hAnsi="Times New Roman"/>
          <w:b/>
          <w:sz w:val="24"/>
          <w:szCs w:val="24"/>
        </w:rPr>
        <w:t xml:space="preserve"> </w:t>
      </w:r>
    </w:p>
    <w:p w:rsidR="00806C95" w:rsidRPr="00360342" w:rsidRDefault="00806C95" w:rsidP="00806C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0342">
        <w:rPr>
          <w:rFonts w:ascii="Times New Roman" w:hAnsi="Times New Roman"/>
          <w:b/>
          <w:sz w:val="24"/>
          <w:szCs w:val="24"/>
        </w:rPr>
        <w:t>Перечень программных мероприятий</w:t>
      </w:r>
    </w:p>
    <w:p w:rsidR="00806C95" w:rsidRPr="00360342" w:rsidRDefault="00806C95" w:rsidP="00806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 xml:space="preserve">      Перечень программных мероприятий, сроки их реализации, информация о необходимых ресурсах приведены в следующей таблице:</w:t>
      </w:r>
    </w:p>
    <w:tbl>
      <w:tblPr>
        <w:tblW w:w="10395" w:type="dxa"/>
        <w:tblInd w:w="-72" w:type="dxa"/>
        <w:tblLayout w:type="fixed"/>
        <w:tblLook w:val="04A0"/>
      </w:tblPr>
      <w:tblGrid>
        <w:gridCol w:w="73"/>
        <w:gridCol w:w="828"/>
        <w:gridCol w:w="18"/>
        <w:gridCol w:w="3638"/>
        <w:gridCol w:w="124"/>
        <w:gridCol w:w="56"/>
        <w:gridCol w:w="1260"/>
        <w:gridCol w:w="50"/>
        <w:gridCol w:w="1570"/>
        <w:gridCol w:w="50"/>
        <w:gridCol w:w="1570"/>
        <w:gridCol w:w="50"/>
        <w:gridCol w:w="1030"/>
        <w:gridCol w:w="78"/>
      </w:tblGrid>
      <w:tr w:rsidR="00806C95" w:rsidRPr="00360342" w:rsidTr="00806C95">
        <w:trPr>
          <w:gridAfter w:val="1"/>
          <w:wAfter w:w="78" w:type="dxa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3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Объем финансирования на 2015г. (тыс. руб.)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 xml:space="preserve">Объем финансирования на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360342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360342">
              <w:rPr>
                <w:rFonts w:ascii="Times New Roman" w:hAnsi="Times New Roman"/>
                <w:sz w:val="24"/>
                <w:szCs w:val="24"/>
              </w:rPr>
              <w:t>. (тыс. руб.)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 xml:space="preserve">Объем финансирования на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360342">
                <w:rPr>
                  <w:rFonts w:ascii="Times New Roman" w:hAnsi="Times New Roman"/>
                  <w:sz w:val="24"/>
                  <w:szCs w:val="24"/>
                </w:rPr>
                <w:t>2017 г</w:t>
              </w:r>
            </w:smartTag>
            <w:r w:rsidRPr="00360342">
              <w:rPr>
                <w:rFonts w:ascii="Times New Roman" w:hAnsi="Times New Roman"/>
                <w:sz w:val="24"/>
                <w:szCs w:val="24"/>
              </w:rPr>
              <w:t>. (тыс. руб.)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806C95" w:rsidRPr="00360342" w:rsidTr="00806C95">
        <w:trPr>
          <w:gridBefore w:val="1"/>
          <w:wBefore w:w="72" w:type="dxa"/>
          <w:trHeight w:val="417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94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tabs>
                <w:tab w:val="center" w:pos="4512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Обеспеченность поселения сетями наружного освещения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Содержание светильников уличного освещения</w:t>
            </w:r>
          </w:p>
        </w:tc>
        <w:tc>
          <w:tcPr>
            <w:tcW w:w="1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 xml:space="preserve">Приобретение  </w:t>
            </w:r>
            <w:proofErr w:type="gramStart"/>
            <w:r w:rsidRPr="00360342">
              <w:rPr>
                <w:rFonts w:ascii="Times New Roman" w:hAnsi="Times New Roman"/>
                <w:sz w:val="24"/>
                <w:szCs w:val="24"/>
              </w:rPr>
              <w:t>деревянных</w:t>
            </w:r>
            <w:proofErr w:type="gramEnd"/>
          </w:p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 xml:space="preserve"> опор, кабельной продукции, светильников для уличного освещения </w:t>
            </w:r>
          </w:p>
        </w:tc>
        <w:tc>
          <w:tcPr>
            <w:tcW w:w="1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 xml:space="preserve">Монтаж уличного освещения </w:t>
            </w:r>
          </w:p>
        </w:tc>
        <w:tc>
          <w:tcPr>
            <w:tcW w:w="1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806C95" w:rsidRPr="00360342" w:rsidTr="00806C95">
        <w:trPr>
          <w:gridBefore w:val="1"/>
          <w:wBefore w:w="72" w:type="dxa"/>
          <w:trHeight w:val="543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94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tabs>
                <w:tab w:val="center" w:pos="4512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Качественное содержание улично-дорожной сети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Содержание улично-дорожной сети</w:t>
            </w:r>
          </w:p>
        </w:tc>
        <w:tc>
          <w:tcPr>
            <w:tcW w:w="1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611,4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2311,4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 xml:space="preserve"> Приобретение дорожных знаков </w:t>
            </w:r>
          </w:p>
        </w:tc>
        <w:tc>
          <w:tcPr>
            <w:tcW w:w="1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</w:tr>
      <w:tr w:rsidR="00806C95" w:rsidRPr="00360342" w:rsidTr="00806C95">
        <w:trPr>
          <w:gridBefore w:val="1"/>
          <w:wBefore w:w="72" w:type="dxa"/>
          <w:trHeight w:val="483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94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Организация и содержание мест захоронения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67,0</w:t>
            </w:r>
          </w:p>
        </w:tc>
      </w:tr>
      <w:tr w:rsidR="00806C95" w:rsidRPr="00360342" w:rsidTr="00806C95">
        <w:trPr>
          <w:gridBefore w:val="1"/>
          <w:wBefore w:w="72" w:type="dxa"/>
          <w:trHeight w:val="447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94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 xml:space="preserve">Обустройство парка  </w:t>
            </w:r>
            <w:proofErr w:type="gramStart"/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proofErr w:type="gramEnd"/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. Ижма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 xml:space="preserve">Отсыпка дорожек парка мелким щебнем </w:t>
            </w:r>
          </w:p>
        </w:tc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 xml:space="preserve">     102,0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282,0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 xml:space="preserve">На сопровождение материалов по прохождению государственной экспертизы объекта  «Проезд к парку отдыха </w:t>
            </w:r>
            <w:proofErr w:type="gramStart"/>
            <w:r w:rsidRPr="0036034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60342">
              <w:rPr>
                <w:rFonts w:ascii="Times New Roman" w:hAnsi="Times New Roman"/>
                <w:sz w:val="24"/>
                <w:szCs w:val="24"/>
              </w:rPr>
              <w:t xml:space="preserve"> с. Ижма»</w:t>
            </w:r>
          </w:p>
        </w:tc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3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 xml:space="preserve">Инженерно-геологические и инженерно-геодезические изыскания по объекту «Проезд к парку отдыха </w:t>
            </w:r>
            <w:proofErr w:type="gramStart"/>
            <w:r w:rsidRPr="0036034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60342">
              <w:rPr>
                <w:rFonts w:ascii="Times New Roman" w:hAnsi="Times New Roman"/>
                <w:sz w:val="24"/>
                <w:szCs w:val="24"/>
              </w:rPr>
              <w:t xml:space="preserve"> с. Ижма»</w:t>
            </w:r>
          </w:p>
        </w:tc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3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 xml:space="preserve">Проектные работы по объекту «Проезд к парку отдыха </w:t>
            </w:r>
            <w:proofErr w:type="gramStart"/>
            <w:r w:rsidRPr="0036034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60342">
              <w:rPr>
                <w:rFonts w:ascii="Times New Roman" w:hAnsi="Times New Roman"/>
                <w:sz w:val="24"/>
                <w:szCs w:val="24"/>
              </w:rPr>
              <w:t xml:space="preserve"> с. Ижма»</w:t>
            </w:r>
          </w:p>
        </w:tc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3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Приобретение ПГС, щебня</w:t>
            </w:r>
          </w:p>
        </w:tc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3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Содержание детских игровых    площадок</w:t>
            </w:r>
          </w:p>
        </w:tc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806C95" w:rsidRPr="00360342" w:rsidTr="00806C95">
        <w:trPr>
          <w:gridBefore w:val="1"/>
          <w:wBefore w:w="72" w:type="dxa"/>
          <w:trHeight w:val="447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94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tabs>
                <w:tab w:val="left" w:pos="330"/>
                <w:tab w:val="center" w:pos="4512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ab/>
            </w: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Организация благоустройства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Выполнение инвентаризационных и кадастровых работ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208,2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208,2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spellStart"/>
            <w:r w:rsidRPr="00360342">
              <w:rPr>
                <w:rFonts w:ascii="Times New Roman" w:hAnsi="Times New Roman"/>
                <w:sz w:val="24"/>
                <w:szCs w:val="24"/>
              </w:rPr>
              <w:t>техзаключений</w:t>
            </w:r>
            <w:proofErr w:type="spellEnd"/>
            <w:r w:rsidRPr="00360342">
              <w:rPr>
                <w:rFonts w:ascii="Times New Roman" w:hAnsi="Times New Roman"/>
                <w:sz w:val="24"/>
                <w:szCs w:val="24"/>
              </w:rPr>
              <w:t xml:space="preserve"> о капитальности объектов «Подъезд к парку отдыха  </w:t>
            </w:r>
            <w:proofErr w:type="gramStart"/>
            <w:r w:rsidRPr="0036034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36034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360342">
              <w:rPr>
                <w:rFonts w:ascii="Times New Roman" w:hAnsi="Times New Roman"/>
                <w:sz w:val="24"/>
                <w:szCs w:val="24"/>
              </w:rPr>
              <w:t>Ижма</w:t>
            </w:r>
            <w:proofErr w:type="gramEnd"/>
            <w:r w:rsidRPr="00360342">
              <w:rPr>
                <w:rFonts w:ascii="Times New Roman" w:hAnsi="Times New Roman"/>
                <w:sz w:val="24"/>
                <w:szCs w:val="24"/>
              </w:rPr>
              <w:t>», улица Чупрова, улица Семяшкина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51,2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51,2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 xml:space="preserve">Проведение государственной экспертизы проектной документации и результатов инженерных изысканий, включая смету на </w:t>
            </w:r>
            <w:proofErr w:type="spellStart"/>
            <w:r w:rsidRPr="00360342">
              <w:rPr>
                <w:rFonts w:ascii="Times New Roman" w:hAnsi="Times New Roman"/>
                <w:sz w:val="24"/>
                <w:szCs w:val="24"/>
              </w:rPr>
              <w:t>стр-во</w:t>
            </w:r>
            <w:proofErr w:type="spellEnd"/>
            <w:r w:rsidRPr="00360342">
              <w:rPr>
                <w:rFonts w:ascii="Times New Roman" w:hAnsi="Times New Roman"/>
                <w:sz w:val="24"/>
                <w:szCs w:val="24"/>
              </w:rPr>
              <w:t xml:space="preserve"> по объекту «Проезд к парку отдыха </w:t>
            </w:r>
            <w:proofErr w:type="gramStart"/>
            <w:r w:rsidRPr="0036034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60342">
              <w:rPr>
                <w:rFonts w:ascii="Times New Roman" w:hAnsi="Times New Roman"/>
                <w:sz w:val="24"/>
                <w:szCs w:val="24"/>
              </w:rPr>
              <w:t xml:space="preserve"> с. Ижма» по </w:t>
            </w:r>
            <w:proofErr w:type="spellStart"/>
            <w:r w:rsidRPr="00360342">
              <w:rPr>
                <w:rFonts w:ascii="Times New Roman" w:hAnsi="Times New Roman"/>
                <w:sz w:val="24"/>
                <w:szCs w:val="24"/>
              </w:rPr>
              <w:t>мун</w:t>
            </w:r>
            <w:proofErr w:type="spellEnd"/>
            <w:r w:rsidRPr="00360342">
              <w:rPr>
                <w:rFonts w:ascii="Times New Roman" w:hAnsi="Times New Roman"/>
                <w:sz w:val="24"/>
                <w:szCs w:val="24"/>
              </w:rPr>
              <w:t>. контракту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235,7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235,7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 xml:space="preserve">Реконструкция объекта «Проезд к парку отдыха </w:t>
            </w:r>
            <w:proofErr w:type="gramStart"/>
            <w:r w:rsidRPr="0036034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60342">
              <w:rPr>
                <w:rFonts w:ascii="Times New Roman" w:hAnsi="Times New Roman"/>
                <w:sz w:val="24"/>
                <w:szCs w:val="24"/>
              </w:rPr>
              <w:t xml:space="preserve"> с. Ижма»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3364,3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3364,3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Ямочный ремонт грунтового покрытия (подсыпка) улиц, переулков и проездов сельского поселения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126,00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Ликвидация стихийных свалок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Техническое обслуживание системы видеонаблюдения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Изготовление и монтаж беседки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 xml:space="preserve">Ремонт памятника погибшим воинам в ВОВ 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353,0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353,0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6.0</w:t>
            </w:r>
          </w:p>
        </w:tc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Приобретение и установка памятной таблички на памятник воинам-оленеводам; мемориальных досок и памятных плит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Создание детской площадки «</w:t>
            </w:r>
            <w:proofErr w:type="spellStart"/>
            <w:r w:rsidRPr="00360342">
              <w:rPr>
                <w:rFonts w:ascii="Times New Roman" w:hAnsi="Times New Roman"/>
                <w:sz w:val="24"/>
                <w:szCs w:val="24"/>
              </w:rPr>
              <w:t>Радлун</w:t>
            </w:r>
            <w:proofErr w:type="spellEnd"/>
            <w:r w:rsidRPr="00360342">
              <w:rPr>
                <w:rFonts w:ascii="Times New Roman" w:hAnsi="Times New Roman"/>
                <w:sz w:val="24"/>
                <w:szCs w:val="24"/>
              </w:rPr>
              <w:t xml:space="preserve">»  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120,0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120,0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lastRenderedPageBreak/>
              <w:t>6.1</w:t>
            </w:r>
          </w:p>
        </w:tc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Создание детской площадки «</w:t>
            </w:r>
            <w:proofErr w:type="spellStart"/>
            <w:r w:rsidRPr="00360342">
              <w:rPr>
                <w:rFonts w:ascii="Times New Roman" w:hAnsi="Times New Roman"/>
                <w:sz w:val="24"/>
                <w:szCs w:val="24"/>
              </w:rPr>
              <w:t>Радлун</w:t>
            </w:r>
            <w:proofErr w:type="spellEnd"/>
            <w:r w:rsidRPr="00360342">
              <w:rPr>
                <w:rFonts w:ascii="Times New Roman" w:hAnsi="Times New Roman"/>
                <w:sz w:val="24"/>
                <w:szCs w:val="24"/>
              </w:rPr>
              <w:t xml:space="preserve">»  по ул. Лесная </w:t>
            </w:r>
            <w:proofErr w:type="gramStart"/>
            <w:r w:rsidRPr="0036034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60342">
              <w:rPr>
                <w:rFonts w:ascii="Times New Roman" w:hAnsi="Times New Roman"/>
                <w:sz w:val="24"/>
                <w:szCs w:val="24"/>
              </w:rPr>
              <w:t xml:space="preserve"> с. Ижма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342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806C95" w:rsidRPr="00360342" w:rsidTr="00806C95">
        <w:trPr>
          <w:gridBefore w:val="1"/>
          <w:wBefore w:w="72" w:type="dxa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5736,4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1201,0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1135,0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342">
              <w:rPr>
                <w:rFonts w:ascii="Times New Roman" w:hAnsi="Times New Roman"/>
                <w:b/>
                <w:sz w:val="24"/>
                <w:szCs w:val="24"/>
              </w:rPr>
              <w:t>8072,4</w:t>
            </w:r>
          </w:p>
          <w:p w:rsidR="00806C95" w:rsidRPr="00360342" w:rsidRDefault="00806C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06C95" w:rsidRPr="00360342" w:rsidRDefault="00806C95" w:rsidP="00806C95">
      <w:pPr>
        <w:jc w:val="both"/>
        <w:rPr>
          <w:rFonts w:ascii="Times New Roman" w:hAnsi="Times New Roman"/>
          <w:sz w:val="24"/>
          <w:szCs w:val="24"/>
        </w:rPr>
      </w:pPr>
    </w:p>
    <w:p w:rsidR="00806C95" w:rsidRPr="00360342" w:rsidRDefault="00806C95" w:rsidP="00806C95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360342">
        <w:rPr>
          <w:rFonts w:ascii="Times New Roman" w:hAnsi="Times New Roman"/>
          <w:b/>
          <w:sz w:val="24"/>
          <w:szCs w:val="24"/>
        </w:rPr>
        <w:t xml:space="preserve">Механизм реализации, организация управления и </w:t>
      </w:r>
      <w:proofErr w:type="gramStart"/>
      <w:r w:rsidRPr="00360342"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 w:rsidRPr="00360342">
        <w:rPr>
          <w:rFonts w:ascii="Times New Roman" w:hAnsi="Times New Roman"/>
          <w:b/>
          <w:sz w:val="24"/>
          <w:szCs w:val="24"/>
        </w:rPr>
        <w:t xml:space="preserve"> ходом реализации программы</w:t>
      </w:r>
    </w:p>
    <w:p w:rsidR="00806C95" w:rsidRPr="00360342" w:rsidRDefault="00806C95" w:rsidP="003603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 xml:space="preserve">Управление реализацией Программы осуществляет муниципальный заказчик Программы - Администрация сельского поселения «Ижма». </w:t>
      </w:r>
    </w:p>
    <w:p w:rsidR="00806C95" w:rsidRPr="00360342" w:rsidRDefault="00806C95" w:rsidP="003603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Муниципальный 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806C95" w:rsidRPr="00360342" w:rsidRDefault="00806C95" w:rsidP="003603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Муниципальным Заказчиком Программы выполняются следующие основные задачи:</w:t>
      </w:r>
    </w:p>
    <w:p w:rsidR="00806C95" w:rsidRPr="00360342" w:rsidRDefault="00806C95" w:rsidP="003603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- экономический анализ эффективности программных проектов и мероприятий Программы;</w:t>
      </w:r>
    </w:p>
    <w:p w:rsidR="00806C95" w:rsidRPr="00360342" w:rsidRDefault="00806C95" w:rsidP="003603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- подготовка предложений по составлению плана инвестиционных и текущих расходов на очередной период;</w:t>
      </w:r>
    </w:p>
    <w:p w:rsidR="00806C95" w:rsidRPr="00360342" w:rsidRDefault="00806C95" w:rsidP="003603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- 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 принятия местного бюджета и уточнения возможных объемов финансирования из других источников;</w:t>
      </w:r>
    </w:p>
    <w:p w:rsidR="00806C95" w:rsidRPr="00360342" w:rsidRDefault="00806C95" w:rsidP="003603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-  мониторинг выполнения показателей Программы и сбора оперативной отчетной информации, подготовки и представления в установленном порядке отчетов о ходе реализации Программы.</w:t>
      </w:r>
    </w:p>
    <w:p w:rsidR="00806C95" w:rsidRPr="00360342" w:rsidRDefault="00806C95" w:rsidP="003603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Мероприятия Программы реализуются посредством заключения муниципальных контрактов между Муниципальным заказчиком Программы и исполнителями Программы.</w:t>
      </w:r>
    </w:p>
    <w:p w:rsidR="00806C95" w:rsidRPr="00360342" w:rsidRDefault="00806C95" w:rsidP="003603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Распределение объемов финансирования, указанных в таблице № 1 к настоящей Программе, по объектам благоустройства осуществляется Муниципальным заказчиком Программы.</w:t>
      </w:r>
    </w:p>
    <w:p w:rsidR="00806C95" w:rsidRPr="00360342" w:rsidRDefault="00806C95" w:rsidP="003603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Исполнитель Программы - администрация сельского поселения «Ижма»:</w:t>
      </w:r>
    </w:p>
    <w:p w:rsidR="00806C95" w:rsidRPr="00360342" w:rsidRDefault="00806C95" w:rsidP="003603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- ежеквартально собирает информацию об исполнении каждого мероприятия Программы в общем объеме фактически произведенных расходов всего по мероприятиям Программы и, в том числе, по источникам финансирования;</w:t>
      </w:r>
    </w:p>
    <w:p w:rsidR="00806C95" w:rsidRPr="00360342" w:rsidRDefault="00806C95" w:rsidP="003603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-  осуществляет обобщение и подготовку информации о ходе реализации мероприятий Программы;</w:t>
      </w:r>
    </w:p>
    <w:p w:rsidR="00806C95" w:rsidRPr="00360342" w:rsidRDefault="00806C95" w:rsidP="003603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034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0342">
        <w:rPr>
          <w:rFonts w:ascii="Times New Roman" w:hAnsi="Times New Roman"/>
          <w:sz w:val="24"/>
          <w:szCs w:val="24"/>
        </w:rPr>
        <w:t xml:space="preserve"> реализацией Программы осуществляется администрацией сельского поселения «Ижма», Советом депутатов сельского поселения «Ижма».</w:t>
      </w:r>
    </w:p>
    <w:p w:rsidR="00806C95" w:rsidRPr="00360342" w:rsidRDefault="00806C95" w:rsidP="0036034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360342">
        <w:rPr>
          <w:rFonts w:ascii="Times New Roman" w:hAnsi="Times New Roman"/>
          <w:b/>
          <w:sz w:val="24"/>
          <w:szCs w:val="24"/>
        </w:rPr>
        <w:t>Оценка эффективности социально-экономических и экологических последствий от реализации программы</w:t>
      </w:r>
    </w:p>
    <w:p w:rsidR="00806C95" w:rsidRPr="00360342" w:rsidRDefault="00806C95" w:rsidP="00360342">
      <w:pPr>
        <w:pStyle w:val="a3"/>
        <w:spacing w:before="0" w:beforeAutospacing="0" w:after="0" w:afterAutospacing="0" w:line="276" w:lineRule="auto"/>
        <w:jc w:val="both"/>
      </w:pPr>
      <w:r w:rsidRPr="00360342">
        <w:t xml:space="preserve">       Прогнозируемые конечные результаты реализации Программы предусматривают повышение уровня благоустройства территории поселения, улучшение санитарного содержания территорий, экологической безопасности поселения.</w:t>
      </w:r>
    </w:p>
    <w:p w:rsidR="00806C95" w:rsidRPr="00360342" w:rsidRDefault="00806C95" w:rsidP="0036034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60342">
        <w:rPr>
          <w:rFonts w:ascii="Times New Roman" w:hAnsi="Times New Roman"/>
          <w:color w:val="000000"/>
          <w:sz w:val="24"/>
          <w:szCs w:val="24"/>
        </w:rPr>
        <w:t xml:space="preserve">    В результате реализации программы ожидается создание условий, обеспечивающих комфортные условия для работы и отдыха населения на территории сельского поселения «Ижма».</w:t>
      </w:r>
    </w:p>
    <w:p w:rsidR="00806C95" w:rsidRPr="00360342" w:rsidRDefault="00806C95" w:rsidP="00360342">
      <w:p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60342">
        <w:rPr>
          <w:rFonts w:ascii="Times New Roman" w:hAnsi="Times New Roman"/>
          <w:color w:val="000000"/>
          <w:sz w:val="24"/>
          <w:szCs w:val="24"/>
        </w:rPr>
        <w:lastRenderedPageBreak/>
        <w:t xml:space="preserve">   Будет скоординирована деятельность предприятий, обеспечивающих благоустройство населенных пунктов и предприятий, имеющих в аренде  инженерные сети.</w:t>
      </w:r>
    </w:p>
    <w:p w:rsidR="00806C95" w:rsidRPr="00360342" w:rsidRDefault="00806C95" w:rsidP="00360342">
      <w:p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60342">
        <w:rPr>
          <w:rFonts w:ascii="Times New Roman" w:hAnsi="Times New Roman"/>
          <w:color w:val="000000"/>
          <w:sz w:val="24"/>
          <w:szCs w:val="24"/>
        </w:rPr>
        <w:t xml:space="preserve">       Эффективность программы оценивается по следующим показателям:</w:t>
      </w:r>
    </w:p>
    <w:p w:rsidR="00806C95" w:rsidRPr="00360342" w:rsidRDefault="00806C95" w:rsidP="00360342">
      <w:p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60342">
        <w:rPr>
          <w:rFonts w:ascii="Times New Roman" w:hAnsi="Times New Roman"/>
          <w:color w:val="000000"/>
          <w:sz w:val="24"/>
          <w:szCs w:val="24"/>
        </w:rPr>
        <w:t xml:space="preserve">- процент соответствия объектов внешнего благоустройства (озеленения, наружного освещения) </w:t>
      </w:r>
      <w:proofErr w:type="spellStart"/>
      <w:r w:rsidRPr="00360342">
        <w:rPr>
          <w:rFonts w:ascii="Times New Roman" w:hAnsi="Times New Roman"/>
          <w:color w:val="000000"/>
          <w:sz w:val="24"/>
          <w:szCs w:val="24"/>
        </w:rPr>
        <w:t>ГОСТу</w:t>
      </w:r>
      <w:proofErr w:type="spellEnd"/>
      <w:r w:rsidRPr="00360342">
        <w:rPr>
          <w:rFonts w:ascii="Times New Roman" w:hAnsi="Times New Roman"/>
          <w:color w:val="000000"/>
          <w:sz w:val="24"/>
          <w:szCs w:val="24"/>
        </w:rPr>
        <w:t>;</w:t>
      </w:r>
    </w:p>
    <w:p w:rsidR="00806C95" w:rsidRPr="00360342" w:rsidRDefault="00806C95" w:rsidP="00360342">
      <w:p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60342">
        <w:rPr>
          <w:rFonts w:ascii="Times New Roman" w:hAnsi="Times New Roman"/>
          <w:color w:val="000000"/>
          <w:sz w:val="24"/>
          <w:szCs w:val="24"/>
        </w:rPr>
        <w:t>- процент привлечения жителей  поселения к работам по благоустройству;</w:t>
      </w:r>
    </w:p>
    <w:p w:rsidR="00806C95" w:rsidRPr="00360342" w:rsidRDefault="00806C95" w:rsidP="00360342">
      <w:p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60342">
        <w:rPr>
          <w:rFonts w:ascii="Times New Roman" w:hAnsi="Times New Roman"/>
          <w:color w:val="000000"/>
          <w:sz w:val="24"/>
          <w:szCs w:val="24"/>
        </w:rPr>
        <w:t>- процент привлечения предприятий и организаций поселения к работам по благоустройству;</w:t>
      </w:r>
    </w:p>
    <w:p w:rsidR="00806C95" w:rsidRPr="00360342" w:rsidRDefault="00806C95" w:rsidP="00360342">
      <w:p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60342">
        <w:rPr>
          <w:rFonts w:ascii="Times New Roman" w:hAnsi="Times New Roman"/>
          <w:color w:val="000000"/>
          <w:sz w:val="24"/>
          <w:szCs w:val="24"/>
        </w:rPr>
        <w:t>- уровень взаимодействия предприятий, обеспечивающих благоустройство поселения и предприятий – владельцев инженерных сетей;</w:t>
      </w:r>
    </w:p>
    <w:p w:rsidR="00806C95" w:rsidRPr="00360342" w:rsidRDefault="00806C95" w:rsidP="00360342">
      <w:p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60342">
        <w:rPr>
          <w:rFonts w:ascii="Times New Roman" w:hAnsi="Times New Roman"/>
          <w:color w:val="000000"/>
          <w:sz w:val="24"/>
          <w:szCs w:val="24"/>
        </w:rPr>
        <w:t>- уровень благоустроенности территорий поселения (обеспеченность поселения  сетями наружного освещения, зелеными насаждениями, детскими игровыми  площадками).</w:t>
      </w:r>
    </w:p>
    <w:p w:rsidR="00806C95" w:rsidRPr="00360342" w:rsidRDefault="00806C95" w:rsidP="00360342">
      <w:pPr>
        <w:tabs>
          <w:tab w:val="left" w:pos="0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В результате реализации Программы ожидается:</w:t>
      </w:r>
    </w:p>
    <w:p w:rsidR="00806C95" w:rsidRPr="00360342" w:rsidRDefault="00806C95" w:rsidP="0036034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- улучшение экологической обстановки и создание среды, комфортной для проживания жителей поселения;</w:t>
      </w:r>
    </w:p>
    <w:p w:rsidR="00806C95" w:rsidRPr="00360342" w:rsidRDefault="00806C95" w:rsidP="00360342">
      <w:pPr>
        <w:tabs>
          <w:tab w:val="left" w:pos="0"/>
        </w:tabs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360342">
        <w:rPr>
          <w:rFonts w:ascii="Times New Roman" w:hAnsi="Times New Roman"/>
          <w:iCs/>
          <w:sz w:val="24"/>
          <w:szCs w:val="24"/>
        </w:rPr>
        <w:t xml:space="preserve">- увеличение площади благоустроенных  зелёных насаждений в поселении; </w:t>
      </w:r>
    </w:p>
    <w:p w:rsidR="00806C95" w:rsidRPr="00360342" w:rsidRDefault="00806C95" w:rsidP="0036034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iCs/>
          <w:sz w:val="24"/>
          <w:szCs w:val="24"/>
        </w:rPr>
        <w:t>- п</w:t>
      </w:r>
      <w:r w:rsidRPr="00360342">
        <w:rPr>
          <w:rFonts w:ascii="Times New Roman" w:hAnsi="Times New Roman"/>
          <w:sz w:val="24"/>
          <w:szCs w:val="24"/>
        </w:rPr>
        <w:t>редотвращение загрязнения населенных пунктов поселения;</w:t>
      </w:r>
    </w:p>
    <w:p w:rsidR="00806C95" w:rsidRPr="00360342" w:rsidRDefault="00806C95" w:rsidP="0036034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 xml:space="preserve">- качественное содержание улично-дорожной сети; </w:t>
      </w:r>
    </w:p>
    <w:p w:rsidR="00806C95" w:rsidRPr="00360342" w:rsidRDefault="00806C95" w:rsidP="0036034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- содержание мест захоронения.</w:t>
      </w:r>
    </w:p>
    <w:p w:rsidR="00806C95" w:rsidRPr="00360342" w:rsidRDefault="00806C95" w:rsidP="00360342">
      <w:pPr>
        <w:tabs>
          <w:tab w:val="left" w:pos="0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К количественным показателям реализации Программы относятся:</w:t>
      </w:r>
    </w:p>
    <w:p w:rsidR="00806C95" w:rsidRPr="00360342" w:rsidRDefault="00806C95" w:rsidP="0036034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- увеличение освещенности улиц поселения;</w:t>
      </w:r>
    </w:p>
    <w:p w:rsidR="00806C95" w:rsidRPr="00360342" w:rsidRDefault="00806C95" w:rsidP="0036034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60342">
        <w:rPr>
          <w:rFonts w:ascii="Times New Roman" w:hAnsi="Times New Roman"/>
          <w:sz w:val="24"/>
          <w:szCs w:val="24"/>
        </w:rPr>
        <w:t>- сокращение несанкционированных свалок бытового мусора.</w:t>
      </w:r>
    </w:p>
    <w:p w:rsidR="00806C95" w:rsidRPr="00360342" w:rsidRDefault="00806C95" w:rsidP="00360342">
      <w:pPr>
        <w:spacing w:after="0"/>
        <w:rPr>
          <w:rFonts w:ascii="Times New Roman" w:hAnsi="Times New Roman"/>
          <w:sz w:val="24"/>
          <w:szCs w:val="24"/>
        </w:rPr>
      </w:pPr>
      <w:r w:rsidRPr="00360342">
        <w:rPr>
          <w:sz w:val="24"/>
          <w:szCs w:val="24"/>
        </w:rPr>
        <w:t xml:space="preserve">- </w:t>
      </w:r>
      <w:r w:rsidRPr="00360342">
        <w:rPr>
          <w:rFonts w:ascii="Times New Roman" w:hAnsi="Times New Roman"/>
          <w:sz w:val="24"/>
          <w:szCs w:val="24"/>
        </w:rPr>
        <w:t>благоустройство села</w:t>
      </w:r>
    </w:p>
    <w:p w:rsidR="00806C95" w:rsidRPr="00360342" w:rsidRDefault="00806C95" w:rsidP="00360342">
      <w:pPr>
        <w:spacing w:after="0"/>
        <w:rPr>
          <w:sz w:val="24"/>
          <w:szCs w:val="24"/>
        </w:rPr>
      </w:pPr>
    </w:p>
    <w:p w:rsidR="00254A60" w:rsidRPr="00360342" w:rsidRDefault="00254A60" w:rsidP="00360342">
      <w:pPr>
        <w:spacing w:after="0"/>
        <w:rPr>
          <w:sz w:val="24"/>
          <w:szCs w:val="24"/>
        </w:rPr>
      </w:pPr>
    </w:p>
    <w:sectPr w:rsidR="00254A60" w:rsidRPr="00360342" w:rsidSect="00254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6C95"/>
    <w:rsid w:val="00244573"/>
    <w:rsid w:val="00254A60"/>
    <w:rsid w:val="00360342"/>
    <w:rsid w:val="0072027A"/>
    <w:rsid w:val="00806C95"/>
    <w:rsid w:val="008A0089"/>
    <w:rsid w:val="0091594C"/>
    <w:rsid w:val="00944FEB"/>
    <w:rsid w:val="00D84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C9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360342"/>
    <w:pPr>
      <w:keepNext/>
      <w:spacing w:after="0" w:line="240" w:lineRule="auto"/>
      <w:outlineLvl w:val="0"/>
    </w:pPr>
    <w:rPr>
      <w:rFonts w:ascii="Times New Roman" w:hAnsi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06C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034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4">
    <w:name w:val="Hyperlink"/>
    <w:basedOn w:val="a0"/>
    <w:semiHidden/>
    <w:unhideWhenUsed/>
    <w:rsid w:val="00360342"/>
    <w:rPr>
      <w:color w:val="744B1D"/>
      <w:u w:val="single"/>
    </w:rPr>
  </w:style>
  <w:style w:type="paragraph" w:customStyle="1" w:styleId="ConsPlusNormal">
    <w:name w:val="ConsPlusNormal"/>
    <w:rsid w:val="0036034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3603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0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03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82959;fld=134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2214</Words>
  <Characters>12622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4</cp:revision>
  <cp:lastPrinted>2015-12-04T09:15:00Z</cp:lastPrinted>
  <dcterms:created xsi:type="dcterms:W3CDTF">2015-12-04T08:51:00Z</dcterms:created>
  <dcterms:modified xsi:type="dcterms:W3CDTF">2015-12-04T09:15:00Z</dcterms:modified>
</cp:coreProperties>
</file>